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3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6212"/>
      </w:tblGrid>
      <w:tr w:rsidR="005A66FB" w:rsidRPr="00F04E26" w:rsidTr="00390508">
        <w:trPr>
          <w:trHeight w:val="1154"/>
          <w:jc w:val="center"/>
        </w:trPr>
        <w:tc>
          <w:tcPr>
            <w:tcW w:w="4147" w:type="dxa"/>
            <w:vMerge w:val="restart"/>
          </w:tcPr>
          <w:p w:rsidR="005A66FB" w:rsidRPr="00390508" w:rsidRDefault="005A66FB" w:rsidP="005A66FB">
            <w:pPr>
              <w:spacing w:line="276" w:lineRule="auto"/>
              <w:jc w:val="center"/>
              <w:rPr>
                <w:rFonts w:ascii="Times New Roman" w:eastAsia="SimSun" w:hAnsi="Times New Roman" w:cs="Times New Roman"/>
                <w:b/>
                <w:sz w:val="28"/>
                <w:szCs w:val="28"/>
                <w:lang w:eastAsia="zh-CN"/>
              </w:rPr>
            </w:pPr>
            <w:r w:rsidRPr="00390508">
              <w:rPr>
                <w:rFonts w:ascii="Times New Roman" w:eastAsia="SimSun" w:hAnsi="Times New Roman" w:cs="Times New Roman"/>
                <w:b/>
                <w:sz w:val="28"/>
                <w:szCs w:val="28"/>
                <w:lang w:eastAsia="zh-CN"/>
              </w:rPr>
              <w:t>PEOPLE'S COMMITTEE OF</w:t>
            </w:r>
          </w:p>
          <w:p w:rsidR="005A66FB" w:rsidRPr="00390508" w:rsidRDefault="00AF77B0" w:rsidP="005A66FB">
            <w:pPr>
              <w:spacing w:line="276" w:lineRule="auto"/>
              <w:jc w:val="center"/>
              <w:rPr>
                <w:rFonts w:ascii="Times New Roman" w:eastAsia="SimSun" w:hAnsi="Times New Roman" w:cs="Times New Roman"/>
                <w:b/>
                <w:sz w:val="28"/>
                <w:szCs w:val="28"/>
                <w:lang w:eastAsia="zh-CN"/>
              </w:rPr>
            </w:pPr>
            <w:r w:rsidRPr="00390508">
              <w:rPr>
                <w:rFonts w:ascii="Times New Roman" w:eastAsia="SimSun" w:hAnsi="Times New Roman" w:cs="Times New Roman"/>
                <w:b/>
                <w:bCs/>
                <w:noProof/>
                <w:sz w:val="28"/>
                <w:szCs w:val="28"/>
              </w:rPr>
              <mc:AlternateContent>
                <mc:Choice Requires="wps">
                  <w:drawing>
                    <wp:anchor distT="0" distB="0" distL="114300" distR="114300" simplePos="0" relativeHeight="251663360" behindDoc="0" locked="0" layoutInCell="1" allowOverlap="1" wp14:anchorId="543D34C7" wp14:editId="4B1E8A70">
                      <wp:simplePos x="0" y="0"/>
                      <wp:positionH relativeFrom="column">
                        <wp:posOffset>805815</wp:posOffset>
                      </wp:positionH>
                      <wp:positionV relativeFrom="paragraph">
                        <wp:posOffset>186055</wp:posOffset>
                      </wp:positionV>
                      <wp:extent cx="576580" cy="0"/>
                      <wp:effectExtent l="0" t="0" r="33020" b="19050"/>
                      <wp:wrapNone/>
                      <wp:docPr id="3" name="Straight Connector 3"/>
                      <wp:cNvGraphicFramePr/>
                      <a:graphic xmlns:a="http://schemas.openxmlformats.org/drawingml/2006/main">
                        <a:graphicData uri="http://schemas.microsoft.com/office/word/2010/wordprocessingShape">
                          <wps:wsp>
                            <wps:cNvCnPr/>
                            <wps:spPr>
                              <a:xfrm>
                                <a:off x="0" y="0"/>
                                <a:ext cx="5765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19D53B"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14.65pt" to="108.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" strokecolor="windowText" strokeweight=".5pt">
                      <v:stroke joinstyle="miter"/>
                    </v:line>
                  </w:pict>
                </mc:Fallback>
              </mc:AlternateContent>
            </w:r>
            <w:r w:rsidR="005A66FB" w:rsidRPr="00390508">
              <w:rPr>
                <w:rFonts w:ascii="Times New Roman" w:eastAsia="SimSun" w:hAnsi="Times New Roman" w:cs="Times New Roman"/>
                <w:b/>
                <w:sz w:val="28"/>
                <w:szCs w:val="28"/>
                <w:lang w:eastAsia="zh-CN"/>
              </w:rPr>
              <w:t>NINH BINH PROVINCE</w:t>
            </w:r>
          </w:p>
          <w:p w:rsidR="005A66FB" w:rsidRPr="00390508" w:rsidRDefault="005A66FB" w:rsidP="005A66FB">
            <w:pPr>
              <w:spacing w:line="276" w:lineRule="auto"/>
              <w:jc w:val="center"/>
              <w:rPr>
                <w:rFonts w:ascii="Times New Roman" w:eastAsia="SimSun" w:hAnsi="Times New Roman" w:cs="Times New Roman"/>
                <w:b/>
                <w:sz w:val="28"/>
                <w:szCs w:val="28"/>
                <w:lang w:eastAsia="zh-CN"/>
              </w:rPr>
            </w:pPr>
          </w:p>
          <w:p w:rsidR="005A66FB" w:rsidRPr="00390508" w:rsidRDefault="005A66FB" w:rsidP="005A66FB">
            <w:pPr>
              <w:spacing w:line="276" w:lineRule="auto"/>
              <w:jc w:val="center"/>
              <w:rPr>
                <w:rFonts w:ascii="Times New Roman" w:eastAsia="SimSun" w:hAnsi="Times New Roman" w:cs="Times New Roman"/>
                <w:sz w:val="28"/>
                <w:szCs w:val="28"/>
                <w:lang w:eastAsia="zh-CN"/>
              </w:rPr>
            </w:pPr>
            <w:r w:rsidRPr="00390508">
              <w:rPr>
                <w:rFonts w:ascii="Times New Roman" w:eastAsia="SimSun" w:hAnsi="Times New Roman" w:cs="Times New Roman"/>
                <w:sz w:val="28"/>
                <w:szCs w:val="28"/>
                <w:lang w:eastAsia="zh-CN"/>
              </w:rPr>
              <w:t>No.: 470 /QD-UBNN</w:t>
            </w:r>
          </w:p>
        </w:tc>
        <w:tc>
          <w:tcPr>
            <w:tcW w:w="6212" w:type="dxa"/>
          </w:tcPr>
          <w:p w:rsidR="005A66FB" w:rsidRPr="00390508" w:rsidRDefault="005A66FB" w:rsidP="005A66FB">
            <w:pPr>
              <w:spacing w:line="276" w:lineRule="auto"/>
              <w:jc w:val="center"/>
              <w:rPr>
                <w:rFonts w:ascii="Times New Roman" w:eastAsia="SimSun" w:hAnsi="Times New Roman" w:cs="Times New Roman"/>
                <w:b/>
                <w:bCs/>
                <w:sz w:val="28"/>
                <w:szCs w:val="28"/>
                <w:lang w:eastAsia="zh-CN"/>
              </w:rPr>
            </w:pPr>
            <w:r w:rsidRPr="00390508">
              <w:rPr>
                <w:rFonts w:ascii="Times New Roman" w:eastAsia="SimSun" w:hAnsi="Times New Roman" w:cs="Times New Roman"/>
                <w:b/>
                <w:bCs/>
                <w:sz w:val="28"/>
                <w:szCs w:val="28"/>
                <w:lang w:eastAsia="zh-CN"/>
              </w:rPr>
              <w:t>SOCIALIST REPUBLIC OF VIETNAM</w:t>
            </w:r>
          </w:p>
          <w:p w:rsidR="005A66FB" w:rsidRPr="00390508" w:rsidRDefault="00AF77B0" w:rsidP="005A66FB">
            <w:pPr>
              <w:spacing w:line="276" w:lineRule="auto"/>
              <w:jc w:val="center"/>
              <w:rPr>
                <w:rFonts w:ascii="Times New Roman" w:eastAsia="SimSun" w:hAnsi="Times New Roman" w:cs="Times New Roman"/>
                <w:b/>
                <w:bCs/>
                <w:sz w:val="28"/>
                <w:szCs w:val="28"/>
                <w:lang w:eastAsia="zh-CN"/>
              </w:rPr>
            </w:pPr>
            <w:r w:rsidRPr="00390508">
              <w:rPr>
                <w:rFonts w:ascii="Times New Roman" w:eastAsia="SimSun" w:hAnsi="Times New Roman" w:cs="Times New Roman"/>
                <w:b/>
                <w:bCs/>
                <w:noProof/>
                <w:sz w:val="28"/>
                <w:szCs w:val="28"/>
              </w:rPr>
              <mc:AlternateContent>
                <mc:Choice Requires="wps">
                  <w:drawing>
                    <wp:anchor distT="0" distB="0" distL="114300" distR="114300" simplePos="0" relativeHeight="251661312" behindDoc="0" locked="0" layoutInCell="1" allowOverlap="1" wp14:anchorId="1C6BFF56" wp14:editId="762F4122">
                      <wp:simplePos x="0" y="0"/>
                      <wp:positionH relativeFrom="column">
                        <wp:posOffset>673735</wp:posOffset>
                      </wp:positionH>
                      <wp:positionV relativeFrom="paragraph">
                        <wp:posOffset>194945</wp:posOffset>
                      </wp:positionV>
                      <wp:extent cx="2445385"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24453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DCF3B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5pt,15.35pt" to="245.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" strokecolor="windowText" strokeweight=".5pt">
                      <v:stroke joinstyle="miter"/>
                    </v:line>
                  </w:pict>
                </mc:Fallback>
              </mc:AlternateContent>
            </w:r>
            <w:r w:rsidR="005A66FB" w:rsidRPr="00390508">
              <w:rPr>
                <w:rFonts w:ascii="Times New Roman" w:eastAsia="SimSun" w:hAnsi="Times New Roman" w:cs="Times New Roman"/>
                <w:b/>
                <w:bCs/>
                <w:sz w:val="28"/>
                <w:szCs w:val="28"/>
                <w:lang w:eastAsia="zh-CN"/>
              </w:rPr>
              <w:t>Independence – Freedom – Happiness</w:t>
            </w:r>
          </w:p>
          <w:p w:rsidR="005A66FB" w:rsidRPr="00390508" w:rsidRDefault="005A66FB" w:rsidP="005A66FB">
            <w:pPr>
              <w:rPr>
                <w:rFonts w:ascii="Times New Roman" w:eastAsia="SimSun" w:hAnsi="Times New Roman" w:cs="Times New Roman"/>
                <w:sz w:val="28"/>
                <w:szCs w:val="28"/>
                <w:lang w:eastAsia="zh-CN"/>
              </w:rPr>
            </w:pPr>
          </w:p>
          <w:p w:rsidR="005A66FB" w:rsidRPr="00390508" w:rsidRDefault="005A66FB" w:rsidP="005A66FB">
            <w:pPr>
              <w:jc w:val="center"/>
              <w:rPr>
                <w:rFonts w:ascii="Times New Roman" w:eastAsia="SimSun" w:hAnsi="Times New Roman" w:cs="Times New Roman"/>
                <w:sz w:val="28"/>
                <w:szCs w:val="28"/>
                <w:lang w:eastAsia="zh-CN"/>
              </w:rPr>
            </w:pPr>
            <w:r w:rsidRPr="00390508">
              <w:rPr>
                <w:rFonts w:ascii="Times New Roman" w:eastAsia="SimSun" w:hAnsi="Times New Roman" w:cs="Times New Roman"/>
                <w:sz w:val="28"/>
                <w:szCs w:val="28"/>
                <w:lang w:eastAsia="zh-CN"/>
              </w:rPr>
              <w:t>Ninh Binh, September 15</w:t>
            </w:r>
            <w:r w:rsidRPr="00390508">
              <w:rPr>
                <w:rFonts w:ascii="Times New Roman" w:eastAsia="SimSun" w:hAnsi="Times New Roman" w:cs="Times New Roman"/>
                <w:sz w:val="28"/>
                <w:szCs w:val="28"/>
                <w:vertAlign w:val="superscript"/>
                <w:lang w:eastAsia="zh-CN"/>
              </w:rPr>
              <w:t xml:space="preserve">th </w:t>
            </w:r>
            <w:r w:rsidRPr="00390508">
              <w:rPr>
                <w:rFonts w:ascii="Times New Roman" w:eastAsia="SimSun" w:hAnsi="Times New Roman" w:cs="Times New Roman"/>
                <w:sz w:val="28"/>
                <w:szCs w:val="28"/>
                <w:lang w:eastAsia="zh-CN"/>
              </w:rPr>
              <w:t>, 2016</w:t>
            </w:r>
          </w:p>
          <w:p w:rsidR="005A66FB" w:rsidRPr="005C1E94" w:rsidRDefault="005A66FB" w:rsidP="005C1E94">
            <w:pPr>
              <w:tabs>
                <w:tab w:val="left" w:pos="1396"/>
              </w:tabs>
              <w:rPr>
                <w:rFonts w:ascii="Times New Roman" w:eastAsia="SimSun" w:hAnsi="Times New Roman" w:cs="Times New Roman"/>
                <w:sz w:val="24"/>
                <w:szCs w:val="24"/>
                <w:lang w:eastAsia="zh-CN"/>
              </w:rPr>
            </w:pPr>
          </w:p>
        </w:tc>
        <w:bookmarkStart w:id="0" w:name="_GoBack"/>
        <w:bookmarkEnd w:id="0"/>
      </w:tr>
      <w:tr w:rsidR="005A66FB" w:rsidRPr="00F04E26" w:rsidTr="00390508">
        <w:trPr>
          <w:trHeight w:val="453"/>
          <w:jc w:val="center"/>
        </w:trPr>
        <w:tc>
          <w:tcPr>
            <w:tcW w:w="4147" w:type="dxa"/>
            <w:vMerge/>
          </w:tcPr>
          <w:p w:rsidR="005A66FB" w:rsidRPr="00390508" w:rsidRDefault="005A66FB" w:rsidP="00390508">
            <w:pPr>
              <w:jc w:val="both"/>
              <w:rPr>
                <w:rFonts w:ascii="Times New Roman" w:eastAsia="SimSun" w:hAnsi="Times New Roman" w:cs="Times New Roman"/>
                <w:b/>
                <w:sz w:val="28"/>
                <w:szCs w:val="28"/>
                <w:lang w:eastAsia="zh-CN"/>
              </w:rPr>
            </w:pPr>
          </w:p>
        </w:tc>
        <w:tc>
          <w:tcPr>
            <w:tcW w:w="6212" w:type="dxa"/>
          </w:tcPr>
          <w:p w:rsidR="005A66FB" w:rsidRPr="00F04E26" w:rsidRDefault="005A66FB" w:rsidP="00390508">
            <w:pPr>
              <w:keepNext/>
              <w:tabs>
                <w:tab w:val="left" w:pos="298"/>
              </w:tabs>
              <w:outlineLvl w:val="0"/>
              <w:rPr>
                <w:rFonts w:ascii="Times New Roman" w:eastAsia="Times New Roman" w:hAnsi="Times New Roman" w:cs="Times New Roman"/>
                <w:b/>
                <w:caps/>
                <w:sz w:val="36"/>
                <w:szCs w:val="24"/>
              </w:rPr>
            </w:pPr>
          </w:p>
        </w:tc>
      </w:tr>
    </w:tbl>
    <w:p w:rsidR="00682E62" w:rsidRPr="00D0480F" w:rsidRDefault="005A66FB" w:rsidP="00390508">
      <w:pPr>
        <w:spacing w:line="240" w:lineRule="auto"/>
        <w:jc w:val="center"/>
        <w:rPr>
          <w:rFonts w:ascii="Times New Roman" w:hAnsi="Times New Roman" w:cs="Times New Roman"/>
          <w:b/>
          <w:sz w:val="32"/>
          <w:szCs w:val="32"/>
        </w:rPr>
      </w:pPr>
      <w:r w:rsidRPr="00D0480F">
        <w:rPr>
          <w:rFonts w:ascii="Times New Roman" w:hAnsi="Times New Roman" w:cs="Times New Roman"/>
          <w:b/>
          <w:sz w:val="32"/>
          <w:szCs w:val="32"/>
        </w:rPr>
        <w:t>DECISION</w:t>
      </w:r>
    </w:p>
    <w:p w:rsidR="005A66FB" w:rsidRPr="00D0480F" w:rsidRDefault="005A66FB" w:rsidP="00390508">
      <w:pPr>
        <w:spacing w:after="0"/>
        <w:ind w:left="-426" w:right="-279" w:firstLine="426"/>
        <w:jc w:val="center"/>
        <w:rPr>
          <w:rFonts w:ascii="Times New Roman" w:hAnsi="Times New Roman" w:cs="Times New Roman"/>
          <w:b/>
          <w:sz w:val="28"/>
          <w:szCs w:val="28"/>
        </w:rPr>
      </w:pPr>
      <w:r w:rsidRPr="00D0480F">
        <w:rPr>
          <w:rFonts w:ascii="Times New Roman" w:eastAsia="SimSun" w:hAnsi="Times New Roman" w:cs="Times New Roman"/>
          <w:b/>
          <w:bCs/>
          <w:noProof/>
          <w:sz w:val="28"/>
          <w:szCs w:val="28"/>
        </w:rPr>
        <mc:AlternateContent>
          <mc:Choice Requires="wps">
            <w:drawing>
              <wp:anchor distT="0" distB="0" distL="114300" distR="114300" simplePos="0" relativeHeight="251665408" behindDoc="0" locked="0" layoutInCell="1" allowOverlap="1" wp14:anchorId="1B9D6987" wp14:editId="00E62668">
                <wp:simplePos x="0" y="0"/>
                <wp:positionH relativeFrom="column">
                  <wp:posOffset>1996880</wp:posOffset>
                </wp:positionH>
                <wp:positionV relativeFrom="paragraph">
                  <wp:posOffset>238760</wp:posOffset>
                </wp:positionV>
                <wp:extent cx="1941342"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194134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B9555"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25pt,18.8pt" to="310.1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" strokecolor="windowText" strokeweight=".5pt">
                <v:stroke joinstyle="miter"/>
              </v:line>
            </w:pict>
          </mc:Fallback>
        </mc:AlternateContent>
      </w:r>
      <w:r w:rsidRPr="00D0480F">
        <w:rPr>
          <w:rFonts w:ascii="Times New Roman" w:hAnsi="Times New Roman" w:cs="Times New Roman"/>
          <w:b/>
          <w:sz w:val="28"/>
          <w:szCs w:val="28"/>
        </w:rPr>
        <w:t>On licensing the establishment of the International Vocational Secondary School</w:t>
      </w:r>
    </w:p>
    <w:p w:rsidR="005C1E94" w:rsidRDefault="005C1E94" w:rsidP="00390508">
      <w:pPr>
        <w:spacing w:after="0"/>
        <w:ind w:left="-426" w:right="-279" w:firstLine="426"/>
        <w:jc w:val="center"/>
        <w:rPr>
          <w:rFonts w:ascii="Times New Roman" w:hAnsi="Times New Roman" w:cs="Times New Roman"/>
          <w:b/>
          <w:sz w:val="28"/>
          <w:szCs w:val="28"/>
        </w:rPr>
      </w:pPr>
    </w:p>
    <w:p w:rsidR="005A66FB" w:rsidRPr="00D0480F" w:rsidRDefault="005A66FB" w:rsidP="00390508">
      <w:pPr>
        <w:spacing w:after="0"/>
        <w:ind w:left="-426" w:right="-421"/>
        <w:jc w:val="center"/>
        <w:rPr>
          <w:rFonts w:ascii="Times New Roman" w:hAnsi="Times New Roman" w:cs="Times New Roman"/>
          <w:b/>
          <w:sz w:val="32"/>
          <w:szCs w:val="32"/>
        </w:rPr>
      </w:pPr>
      <w:r w:rsidRPr="00D0480F">
        <w:rPr>
          <w:rFonts w:ascii="Times New Roman" w:hAnsi="Times New Roman" w:cs="Times New Roman"/>
          <w:b/>
          <w:sz w:val="32"/>
          <w:szCs w:val="32"/>
        </w:rPr>
        <w:t>CHAIRMAN OF THE PEOPLE’S COMMITTEE OF NINH BINH PROVINCE</w:t>
      </w:r>
    </w:p>
    <w:p w:rsidR="005C1E94" w:rsidRPr="005C1E94" w:rsidRDefault="005C1E94" w:rsidP="00D53E77">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Pursuant to the Law on Organization of Local Government dated June 19, 2015;</w:t>
      </w:r>
    </w:p>
    <w:p w:rsidR="005C1E94" w:rsidRPr="005C1E94" w:rsidRDefault="005C1E94" w:rsidP="00D53E77">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Pursuant to the Law on Vocational Education No. 74/2014/QH13 dated November 27, 2014;</w:t>
      </w:r>
    </w:p>
    <w:p w:rsidR="005C1E94" w:rsidRPr="005C1E94" w:rsidRDefault="005C1E94" w:rsidP="00D53E77">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Pursuant to Decree No. 69/2008/ND-CP dated May 30, 2008 of the Government on policies encouraging socialization of educational, medical, cultural, and environmental activities;</w:t>
      </w:r>
    </w:p>
    <w:p w:rsidR="005C1E94" w:rsidRPr="005C1E94" w:rsidRDefault="005C1E94" w:rsidP="00D53E77">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Pursuant to Circular No. 24/2011/TT-BLĐTBXH dated September 21, 2011 of the Ministry of Labor, Invalids and Social Affairs regulating the establishment, merger, splitting, dissolution, suspension of vocational colleges, vocational secondary schools and vocational training centers; Decision No. 52/2008/QĐ-BLĐTBXH dated May 5, 2008 of the Minister of Labor, Invalids and Social Affairs promulgating the Charter of vocational secondary schools;</w:t>
      </w:r>
    </w:p>
    <w:p w:rsidR="005C1E94" w:rsidRPr="005C1E94" w:rsidRDefault="005C1E94" w:rsidP="00D53E77">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Pursuant to Official Dispatch No. 6459/VPCP-KGVX dated August 18, 2015 of the Government Office on the establishment of vocational secondary schools;</w:t>
      </w:r>
    </w:p>
    <w:p w:rsidR="005C1E94" w:rsidRPr="005C1E94" w:rsidRDefault="005C1E94" w:rsidP="00D0480F">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Pursuant to the appraisal report of the Provincial Department of Labor, Invalids and Social Affairs at Report No. 398-TB/TTr dated September 13, 2016;</w:t>
      </w:r>
    </w:p>
    <w:p w:rsidR="005A66FB" w:rsidRDefault="005C1E94" w:rsidP="00D0480F">
      <w:pPr>
        <w:spacing w:after="0" w:line="276" w:lineRule="auto"/>
        <w:ind w:left="-426" w:right="-279" w:firstLine="426"/>
        <w:jc w:val="both"/>
        <w:rPr>
          <w:rFonts w:ascii="Times New Roman" w:hAnsi="Times New Roman" w:cs="Times New Roman"/>
          <w:sz w:val="28"/>
          <w:szCs w:val="28"/>
        </w:rPr>
      </w:pPr>
      <w:r w:rsidRPr="005C1E94">
        <w:rPr>
          <w:rFonts w:ascii="Times New Roman" w:hAnsi="Times New Roman" w:cs="Times New Roman"/>
          <w:sz w:val="28"/>
          <w:szCs w:val="28"/>
        </w:rPr>
        <w:t>Considering the request of the Director of the Department of Labor, Invalids and Social Affairs at Report No. 947/TTr-LĐTBXH dated July 28, 2016,</w:t>
      </w:r>
    </w:p>
    <w:p w:rsidR="005C1E94" w:rsidRPr="00D0480F" w:rsidRDefault="005C1E94" w:rsidP="00D0480F">
      <w:pPr>
        <w:spacing w:before="240"/>
        <w:ind w:left="-426" w:right="-279" w:firstLine="426"/>
        <w:jc w:val="center"/>
        <w:rPr>
          <w:rFonts w:ascii="Times New Roman" w:hAnsi="Times New Roman" w:cs="Times New Roman"/>
          <w:b/>
          <w:sz w:val="28"/>
          <w:szCs w:val="28"/>
        </w:rPr>
      </w:pPr>
      <w:r w:rsidRPr="00D0480F">
        <w:rPr>
          <w:rFonts w:ascii="Times New Roman" w:hAnsi="Times New Roman" w:cs="Times New Roman"/>
          <w:b/>
          <w:sz w:val="28"/>
          <w:szCs w:val="28"/>
        </w:rPr>
        <w:t>DECIDES:</w:t>
      </w:r>
    </w:p>
    <w:p w:rsidR="00D53E77" w:rsidRPr="00D53E77" w:rsidRDefault="00D53E77" w:rsidP="00B15DE9">
      <w:pPr>
        <w:spacing w:after="0" w:line="276" w:lineRule="auto"/>
        <w:ind w:left="-426" w:right="-279" w:firstLine="426"/>
        <w:jc w:val="both"/>
        <w:rPr>
          <w:rFonts w:ascii="Times New Roman" w:hAnsi="Times New Roman" w:cs="Times New Roman"/>
          <w:sz w:val="28"/>
          <w:szCs w:val="28"/>
        </w:rPr>
      </w:pPr>
      <w:r w:rsidRPr="00D53E77">
        <w:rPr>
          <w:rFonts w:ascii="Times New Roman" w:hAnsi="Times New Roman" w:cs="Times New Roman"/>
          <w:b/>
          <w:sz w:val="28"/>
          <w:szCs w:val="28"/>
        </w:rPr>
        <w:t>Article 1.</w:t>
      </w:r>
      <w:r w:rsidRPr="00D53E77">
        <w:rPr>
          <w:rFonts w:ascii="Times New Roman" w:hAnsi="Times New Roman" w:cs="Times New Roman"/>
          <w:sz w:val="28"/>
          <w:szCs w:val="28"/>
        </w:rPr>
        <w:t xml:space="preserve"> To license the establishment of the International Vocational Secondary School under the management of the International Human Resource Development and Supply Joint Stock Company.</w:t>
      </w:r>
    </w:p>
    <w:p w:rsidR="00D53E77" w:rsidRPr="00D53E77" w:rsidRDefault="00D53E77" w:rsidP="00B15DE9">
      <w:pPr>
        <w:spacing w:after="0" w:line="276" w:lineRule="auto"/>
        <w:ind w:left="-426" w:right="-279" w:firstLine="426"/>
        <w:jc w:val="both"/>
        <w:rPr>
          <w:rFonts w:ascii="Times New Roman" w:hAnsi="Times New Roman" w:cs="Times New Roman"/>
          <w:sz w:val="28"/>
          <w:szCs w:val="28"/>
        </w:rPr>
      </w:pPr>
      <w:r w:rsidRPr="00D53E77">
        <w:rPr>
          <w:rFonts w:ascii="Times New Roman" w:hAnsi="Times New Roman" w:cs="Times New Roman"/>
          <w:sz w:val="28"/>
          <w:szCs w:val="28"/>
        </w:rPr>
        <w:t>Address: Lot 1A, Km 10, Ninh Binh - Hanoi Highway, Gia Tân Commune, Gia Viễn District, Ninh Binh Province.</w:t>
      </w:r>
    </w:p>
    <w:p w:rsidR="00B15DE9" w:rsidRPr="00B15DE9" w:rsidRDefault="00B15DE9" w:rsidP="00B15DE9">
      <w:pPr>
        <w:spacing w:after="0" w:line="276" w:lineRule="auto"/>
        <w:ind w:left="-426" w:right="-279" w:firstLine="426"/>
        <w:jc w:val="both"/>
        <w:rPr>
          <w:rFonts w:ascii="Times New Roman" w:hAnsi="Times New Roman" w:cs="Times New Roman"/>
          <w:sz w:val="28"/>
          <w:szCs w:val="28"/>
        </w:rPr>
      </w:pPr>
      <w:r w:rsidRPr="00B15DE9">
        <w:rPr>
          <w:rFonts w:ascii="Times New Roman" w:hAnsi="Times New Roman" w:cs="Times New Roman"/>
          <w:b/>
          <w:sz w:val="28"/>
          <w:szCs w:val="28"/>
        </w:rPr>
        <w:lastRenderedPageBreak/>
        <w:t>Article 2.</w:t>
      </w:r>
      <w:r w:rsidRPr="00B15DE9">
        <w:rPr>
          <w:rFonts w:ascii="Times New Roman" w:hAnsi="Times New Roman" w:cs="Times New Roman"/>
          <w:sz w:val="28"/>
          <w:szCs w:val="28"/>
        </w:rPr>
        <w:t xml:space="preserve"> The International Vocational Secondary School is a private vocational secondary school, having legal status, its own seal and account, and shall perform the following tasks:</w:t>
      </w:r>
    </w:p>
    <w:p w:rsidR="00B15DE9" w:rsidRPr="008671C3" w:rsidRDefault="008671C3" w:rsidP="008671C3">
      <w:pPr>
        <w:spacing w:after="0" w:line="276" w:lineRule="auto"/>
        <w:ind w:left="-426" w:right="-279" w:firstLine="142"/>
        <w:jc w:val="both"/>
        <w:rPr>
          <w:rFonts w:ascii="Times New Roman" w:hAnsi="Times New Roman" w:cs="Times New Roman"/>
          <w:sz w:val="28"/>
          <w:szCs w:val="28"/>
        </w:rPr>
      </w:pPr>
      <w:r w:rsidRPr="008671C3">
        <w:rPr>
          <w:rFonts w:ascii="Times New Roman" w:hAnsi="Times New Roman" w:cs="Times New Roman"/>
          <w:sz w:val="28"/>
          <w:szCs w:val="28"/>
        </w:rPr>
        <w:t xml:space="preserve">  </w:t>
      </w:r>
      <w:r>
        <w:rPr>
          <w:rFonts w:ascii="Times New Roman" w:hAnsi="Times New Roman" w:cs="Times New Roman"/>
          <w:sz w:val="28"/>
          <w:szCs w:val="28"/>
        </w:rPr>
        <w:t xml:space="preserve">1. </w:t>
      </w:r>
      <w:r w:rsidR="00B15DE9" w:rsidRPr="008671C3">
        <w:rPr>
          <w:rFonts w:ascii="Times New Roman" w:hAnsi="Times New Roman" w:cs="Times New Roman"/>
          <w:sz w:val="28"/>
          <w:szCs w:val="28"/>
        </w:rPr>
        <w:t>Provide training at two levels: vocational secondary and elementary vocational levels in accordance with regulations.</w:t>
      </w:r>
    </w:p>
    <w:p w:rsidR="00B15DE9" w:rsidRPr="008671C3" w:rsidRDefault="008671C3" w:rsidP="00D0480F">
      <w:pPr>
        <w:spacing w:after="0" w:line="276" w:lineRule="auto"/>
        <w:ind w:left="-426" w:right="-279" w:firstLine="284"/>
        <w:jc w:val="both"/>
        <w:rPr>
          <w:rFonts w:ascii="Times New Roman" w:hAnsi="Times New Roman" w:cs="Times New Roman"/>
          <w:sz w:val="28"/>
          <w:szCs w:val="28"/>
        </w:rPr>
      </w:pPr>
      <w:r>
        <w:rPr>
          <w:rFonts w:ascii="Times New Roman" w:hAnsi="Times New Roman" w:cs="Times New Roman"/>
          <w:sz w:val="28"/>
          <w:szCs w:val="28"/>
        </w:rPr>
        <w:t xml:space="preserve">2. </w:t>
      </w:r>
      <w:r w:rsidR="00B15DE9" w:rsidRPr="008671C3">
        <w:rPr>
          <w:rFonts w:ascii="Times New Roman" w:hAnsi="Times New Roman" w:cs="Times New Roman"/>
          <w:sz w:val="28"/>
          <w:szCs w:val="28"/>
        </w:rPr>
        <w:t>Provide training to improve professional skills for workers to meet the requirements of production, business establishments, service providers and workers themselves.</w:t>
      </w:r>
    </w:p>
    <w:p w:rsidR="00B15DE9" w:rsidRPr="008671C3" w:rsidRDefault="008671C3" w:rsidP="00D0480F">
      <w:pPr>
        <w:spacing w:after="0" w:line="276" w:lineRule="auto"/>
        <w:ind w:left="-426" w:right="-279" w:firstLine="284"/>
        <w:jc w:val="both"/>
        <w:rPr>
          <w:rFonts w:ascii="Times New Roman" w:hAnsi="Times New Roman" w:cs="Times New Roman"/>
          <w:sz w:val="28"/>
          <w:szCs w:val="28"/>
        </w:rPr>
      </w:pPr>
      <w:r>
        <w:rPr>
          <w:rFonts w:ascii="Times New Roman" w:hAnsi="Times New Roman" w:cs="Times New Roman"/>
          <w:sz w:val="28"/>
          <w:szCs w:val="28"/>
        </w:rPr>
        <w:t xml:space="preserve">3. </w:t>
      </w:r>
      <w:r w:rsidR="00B15DE9" w:rsidRPr="008671C3">
        <w:rPr>
          <w:rFonts w:ascii="Times New Roman" w:hAnsi="Times New Roman" w:cs="Times New Roman"/>
          <w:sz w:val="28"/>
          <w:szCs w:val="28"/>
        </w:rPr>
        <w:t>Research and apply technical and technological advances to improve training quality and efficiency, ensure appropriate training linkage, and integrate training with production, business, and service activities in accordance with the provisions of law.</w:t>
      </w:r>
    </w:p>
    <w:p w:rsidR="00D53E77" w:rsidRPr="00D53E77" w:rsidRDefault="00D53E77" w:rsidP="00B15DE9">
      <w:pPr>
        <w:spacing w:after="0" w:line="276" w:lineRule="auto"/>
        <w:ind w:left="-426" w:right="-279" w:firstLine="426"/>
        <w:jc w:val="both"/>
        <w:rPr>
          <w:rFonts w:ascii="Times New Roman" w:hAnsi="Times New Roman" w:cs="Times New Roman"/>
          <w:sz w:val="28"/>
          <w:szCs w:val="28"/>
        </w:rPr>
      </w:pPr>
      <w:r w:rsidRPr="00D53E77">
        <w:rPr>
          <w:rFonts w:ascii="Times New Roman" w:hAnsi="Times New Roman" w:cs="Times New Roman"/>
          <w:b/>
          <w:sz w:val="28"/>
          <w:szCs w:val="28"/>
        </w:rPr>
        <w:t>Ar</w:t>
      </w:r>
      <w:r>
        <w:rPr>
          <w:rFonts w:ascii="Times New Roman" w:hAnsi="Times New Roman" w:cs="Times New Roman"/>
          <w:b/>
          <w:sz w:val="28"/>
          <w:szCs w:val="28"/>
        </w:rPr>
        <w:t>ticle 3</w:t>
      </w:r>
      <w:r w:rsidRPr="00D53E77">
        <w:rPr>
          <w:rFonts w:ascii="Times New Roman" w:hAnsi="Times New Roman" w:cs="Times New Roman"/>
          <w:b/>
          <w:sz w:val="28"/>
          <w:szCs w:val="28"/>
        </w:rPr>
        <w:t>.</w:t>
      </w:r>
      <w:r w:rsidRPr="00D53E77">
        <w:rPr>
          <w:rFonts w:ascii="Times New Roman" w:hAnsi="Times New Roman" w:cs="Times New Roman"/>
          <w:sz w:val="28"/>
          <w:szCs w:val="28"/>
        </w:rPr>
        <w:t xml:space="preserve"> The International Vocational Secondary School is under the State management of the Department of Labor, Invalids and Social Affairs of Ninh Binh Province and administrative management of Gia Viễn District People’s Committee; its operation complies with the Charter of vocational secondary schools and other relevant State provisions.</w:t>
      </w:r>
    </w:p>
    <w:p w:rsidR="00D53E77" w:rsidRPr="00D53E77" w:rsidRDefault="00D53E77" w:rsidP="00B15DE9">
      <w:pPr>
        <w:spacing w:after="0" w:line="276" w:lineRule="auto"/>
        <w:ind w:left="-426" w:right="-279" w:firstLine="426"/>
        <w:jc w:val="both"/>
        <w:rPr>
          <w:rFonts w:ascii="Times New Roman" w:hAnsi="Times New Roman" w:cs="Times New Roman"/>
          <w:sz w:val="28"/>
          <w:szCs w:val="28"/>
        </w:rPr>
      </w:pPr>
      <w:r>
        <w:rPr>
          <w:rFonts w:ascii="Times New Roman" w:hAnsi="Times New Roman" w:cs="Times New Roman"/>
          <w:b/>
          <w:sz w:val="28"/>
          <w:szCs w:val="28"/>
        </w:rPr>
        <w:t>Article 4</w:t>
      </w:r>
      <w:r w:rsidRPr="00D53E77">
        <w:rPr>
          <w:rFonts w:ascii="Times New Roman" w:hAnsi="Times New Roman" w:cs="Times New Roman"/>
          <w:b/>
          <w:sz w:val="28"/>
          <w:szCs w:val="28"/>
        </w:rPr>
        <w:t>.</w:t>
      </w:r>
      <w:r w:rsidRPr="00D53E77">
        <w:rPr>
          <w:rFonts w:ascii="Times New Roman" w:hAnsi="Times New Roman" w:cs="Times New Roman"/>
          <w:sz w:val="28"/>
          <w:szCs w:val="28"/>
        </w:rPr>
        <w:t xml:space="preserve"> The school is allowed to enroll students only after it is granted a certificate of registration for educational activities as prescribed by law.</w:t>
      </w:r>
    </w:p>
    <w:p w:rsidR="00D53E77" w:rsidRPr="00D53E77" w:rsidRDefault="00D53E77" w:rsidP="00B15DE9">
      <w:pPr>
        <w:spacing w:after="0" w:line="276" w:lineRule="auto"/>
        <w:ind w:left="-426" w:right="-279" w:firstLine="426"/>
        <w:jc w:val="both"/>
        <w:rPr>
          <w:rFonts w:ascii="Times New Roman" w:hAnsi="Times New Roman" w:cs="Times New Roman"/>
          <w:sz w:val="28"/>
          <w:szCs w:val="28"/>
        </w:rPr>
      </w:pPr>
      <w:r>
        <w:rPr>
          <w:rFonts w:ascii="Times New Roman" w:hAnsi="Times New Roman" w:cs="Times New Roman"/>
          <w:b/>
          <w:sz w:val="28"/>
          <w:szCs w:val="28"/>
        </w:rPr>
        <w:t>Article 5</w:t>
      </w:r>
      <w:r w:rsidRPr="00D53E77">
        <w:rPr>
          <w:rFonts w:ascii="Times New Roman" w:hAnsi="Times New Roman" w:cs="Times New Roman"/>
          <w:b/>
          <w:sz w:val="28"/>
          <w:szCs w:val="28"/>
        </w:rPr>
        <w:t>.</w:t>
      </w:r>
      <w:r w:rsidRPr="00D53E77">
        <w:rPr>
          <w:rFonts w:ascii="Times New Roman" w:hAnsi="Times New Roman" w:cs="Times New Roman"/>
          <w:sz w:val="28"/>
          <w:szCs w:val="28"/>
        </w:rPr>
        <w:t xml:space="preserve"> This Decision takes effect from the date of signing.</w:t>
      </w:r>
    </w:p>
    <w:p w:rsidR="00D53E77" w:rsidRDefault="00D53E77" w:rsidP="00B15DE9">
      <w:pPr>
        <w:spacing w:after="0" w:line="276" w:lineRule="auto"/>
        <w:ind w:left="-426" w:right="-279" w:firstLine="426"/>
        <w:jc w:val="both"/>
        <w:rPr>
          <w:rFonts w:ascii="Times New Roman" w:hAnsi="Times New Roman" w:cs="Times New Roman"/>
          <w:sz w:val="28"/>
          <w:szCs w:val="28"/>
        </w:rPr>
      </w:pPr>
      <w:r>
        <w:rPr>
          <w:rFonts w:ascii="Times New Roman" w:hAnsi="Times New Roman" w:cs="Times New Roman"/>
          <w:b/>
          <w:sz w:val="28"/>
          <w:szCs w:val="28"/>
        </w:rPr>
        <w:t>Article 6</w:t>
      </w:r>
      <w:r w:rsidRPr="00D53E77">
        <w:rPr>
          <w:rFonts w:ascii="Times New Roman" w:hAnsi="Times New Roman" w:cs="Times New Roman"/>
          <w:b/>
          <w:sz w:val="28"/>
          <w:szCs w:val="28"/>
        </w:rPr>
        <w:t>.</w:t>
      </w:r>
      <w:r w:rsidRPr="00D53E77">
        <w:rPr>
          <w:rFonts w:ascii="Times New Roman" w:hAnsi="Times New Roman" w:cs="Times New Roman"/>
          <w:sz w:val="28"/>
          <w:szCs w:val="28"/>
        </w:rPr>
        <w:t xml:space="preserve"> Chief of Office of the Provincial People’s Committee, Director of the Department of Labor, Invalids and Social Affairs, Directors of the Departments of Health, Planning and Investment, Finance, Education and Training; Chairman of Gia Viễn District People’s Committee; relevant heads; Chairman of the Board of Directors of the International Human Resource Development and Supply Joint Stock Company; Principal of the International Vocational Secondary School shall implement this Decision.</w:t>
      </w:r>
    </w:p>
    <w:p w:rsidR="00AF77B0" w:rsidRDefault="00AF77B0" w:rsidP="00AF77B0">
      <w:pPr>
        <w:spacing w:after="0" w:line="276" w:lineRule="auto"/>
        <w:ind w:right="-279"/>
        <w:jc w:val="both"/>
        <w:rPr>
          <w:rFonts w:ascii="Times New Roman" w:hAnsi="Times New Roman" w:cs="Times New Roman"/>
          <w:sz w:val="28"/>
          <w:szCs w:val="28"/>
        </w:rPr>
      </w:pPr>
    </w:p>
    <w:p w:rsidR="00AF77B0" w:rsidRDefault="00AF77B0" w:rsidP="00AF77B0">
      <w:pPr>
        <w:spacing w:after="0" w:line="276" w:lineRule="auto"/>
        <w:ind w:right="-279"/>
        <w:jc w:val="both"/>
        <w:rPr>
          <w:rFonts w:ascii="Times New Roman" w:hAnsi="Times New Roman" w:cs="Times New Roman"/>
          <w:sz w:val="28"/>
          <w:szCs w:val="28"/>
        </w:rPr>
      </w:pPr>
    </w:p>
    <w:tbl>
      <w:tblPr>
        <w:tblStyle w:val="TableGrid"/>
        <w:tblW w:w="1062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1"/>
        <w:gridCol w:w="5436"/>
      </w:tblGrid>
      <w:tr w:rsidR="00B15DE9" w:rsidTr="00AF77B0">
        <w:trPr>
          <w:trHeight w:val="3260"/>
        </w:trPr>
        <w:tc>
          <w:tcPr>
            <w:tcW w:w="5241" w:type="dxa"/>
          </w:tcPr>
          <w:p w:rsidR="00B15DE9" w:rsidRPr="008671C3" w:rsidRDefault="00B15DE9" w:rsidP="00B15DE9">
            <w:pPr>
              <w:pStyle w:val="NormalWeb"/>
              <w:spacing w:before="0" w:beforeAutospacing="0" w:after="0" w:afterAutospacing="0"/>
              <w:rPr>
                <w:i/>
              </w:rPr>
            </w:pPr>
            <w:r w:rsidRPr="008671C3">
              <w:rPr>
                <w:rStyle w:val="Strong"/>
                <w:i/>
              </w:rPr>
              <w:t>Recipients:</w:t>
            </w:r>
          </w:p>
          <w:p w:rsidR="00B15DE9" w:rsidRPr="008671C3" w:rsidRDefault="00B15DE9" w:rsidP="00B15DE9">
            <w:pPr>
              <w:pStyle w:val="NormalWeb"/>
              <w:spacing w:before="0" w:beforeAutospacing="0" w:after="0" w:afterAutospacing="0"/>
            </w:pPr>
            <w:r w:rsidRPr="008671C3">
              <w:t>- As Article 6;</w:t>
            </w:r>
          </w:p>
          <w:p w:rsidR="00B15DE9" w:rsidRPr="008671C3" w:rsidRDefault="00B15DE9" w:rsidP="00B15DE9">
            <w:pPr>
              <w:pStyle w:val="NormalWeb"/>
              <w:spacing w:before="0" w:beforeAutospacing="0" w:after="0" w:afterAutospacing="0"/>
            </w:pPr>
            <w:r w:rsidRPr="008671C3">
              <w:t xml:space="preserve">- </w:t>
            </w:r>
            <w:r w:rsidRPr="008671C3">
              <w:t>Ministry of Labor, Invalids and Social Affairs;</w:t>
            </w:r>
          </w:p>
          <w:p w:rsidR="00B15DE9" w:rsidRPr="008671C3" w:rsidRDefault="00B15DE9" w:rsidP="00B15DE9">
            <w:pPr>
              <w:pStyle w:val="NormalWeb"/>
              <w:spacing w:before="0" w:beforeAutospacing="0" w:after="0" w:afterAutospacing="0"/>
            </w:pPr>
            <w:r w:rsidRPr="008671C3">
              <w:t xml:space="preserve">- </w:t>
            </w:r>
            <w:r w:rsidRPr="008671C3">
              <w:t>Chairman, Vice-Chairmen of the Provincial People’s Committee;</w:t>
            </w:r>
          </w:p>
          <w:p w:rsidR="00B15DE9" w:rsidRPr="008671C3" w:rsidRDefault="00B15DE9" w:rsidP="00B15DE9">
            <w:pPr>
              <w:pStyle w:val="NormalWeb"/>
              <w:spacing w:before="0" w:beforeAutospacing="0" w:after="0" w:afterAutospacing="0"/>
            </w:pPr>
            <w:r w:rsidRPr="008671C3">
              <w:t xml:space="preserve">- </w:t>
            </w:r>
            <w:r w:rsidRPr="008671C3">
              <w:t>Archives: VT, VP4, VP6.</w:t>
            </w:r>
          </w:p>
          <w:p w:rsidR="00B15DE9" w:rsidRDefault="00B15DE9" w:rsidP="00B15DE9">
            <w:pPr>
              <w:spacing w:line="276" w:lineRule="auto"/>
              <w:ind w:right="-279"/>
              <w:jc w:val="both"/>
              <w:rPr>
                <w:rFonts w:ascii="Times New Roman" w:hAnsi="Times New Roman" w:cs="Times New Roman"/>
                <w:sz w:val="28"/>
                <w:szCs w:val="28"/>
              </w:rPr>
            </w:pPr>
          </w:p>
        </w:tc>
        <w:tc>
          <w:tcPr>
            <w:tcW w:w="5386" w:type="dxa"/>
          </w:tcPr>
          <w:p w:rsidR="00B15DE9" w:rsidRPr="00B15DE9" w:rsidRDefault="00B15DE9" w:rsidP="00AF77B0">
            <w:pPr>
              <w:spacing w:line="276" w:lineRule="auto"/>
              <w:ind w:right="-279"/>
              <w:jc w:val="center"/>
              <w:rPr>
                <w:rFonts w:ascii="Times New Roman" w:hAnsi="Times New Roman" w:cs="Times New Roman"/>
                <w:b/>
                <w:sz w:val="28"/>
                <w:szCs w:val="28"/>
              </w:rPr>
            </w:pPr>
            <w:r w:rsidRPr="00B15DE9">
              <w:rPr>
                <w:rFonts w:ascii="Times New Roman" w:hAnsi="Times New Roman" w:cs="Times New Roman"/>
                <w:b/>
                <w:sz w:val="28"/>
                <w:szCs w:val="28"/>
              </w:rPr>
              <w:t>O/B CHAIRMAN</w:t>
            </w:r>
          </w:p>
          <w:p w:rsidR="008671C3" w:rsidRDefault="008671C3" w:rsidP="00AF77B0">
            <w:pPr>
              <w:spacing w:line="276" w:lineRule="auto"/>
              <w:ind w:right="-279"/>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6432" behindDoc="0" locked="0" layoutInCell="1" allowOverlap="1" wp14:anchorId="7D0DDB8D" wp14:editId="17ACA26B">
                  <wp:simplePos x="0" y="0"/>
                  <wp:positionH relativeFrom="margin">
                    <wp:posOffset>-64836</wp:posOffset>
                  </wp:positionH>
                  <wp:positionV relativeFrom="margin">
                    <wp:posOffset>454726</wp:posOffset>
                  </wp:positionV>
                  <wp:extent cx="3307039" cy="1323975"/>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napCrab_NoName_2025-7-10_13-31-49_No-00.png"/>
                          <pic:cNvPicPr/>
                        </pic:nvPicPr>
                        <pic:blipFill>
                          <a:blip r:embed="rId7">
                            <a:extLst>
                              <a:ext uri="{28A0092B-C50C-407E-A947-70E740481C1C}">
                                <a14:useLocalDpi xmlns:a14="http://schemas.microsoft.com/office/drawing/2010/main" val="0"/>
                              </a:ext>
                            </a:extLst>
                          </a:blip>
                          <a:stretch>
                            <a:fillRect/>
                          </a:stretch>
                        </pic:blipFill>
                        <pic:spPr>
                          <a:xfrm>
                            <a:off x="0" y="0"/>
                            <a:ext cx="3308821" cy="1324689"/>
                          </a:xfrm>
                          <a:prstGeom prst="rect">
                            <a:avLst/>
                          </a:prstGeom>
                        </pic:spPr>
                      </pic:pic>
                    </a:graphicData>
                  </a:graphic>
                  <wp14:sizeRelH relativeFrom="margin">
                    <wp14:pctWidth>0</wp14:pctWidth>
                  </wp14:sizeRelH>
                  <wp14:sizeRelV relativeFrom="margin">
                    <wp14:pctHeight>0</wp14:pctHeight>
                  </wp14:sizeRelV>
                </wp:anchor>
              </w:drawing>
            </w:r>
            <w:r w:rsidR="00AF77B0">
              <w:rPr>
                <w:rFonts w:ascii="Times New Roman" w:hAnsi="Times New Roman" w:cs="Times New Roman"/>
                <w:b/>
                <w:sz w:val="28"/>
                <w:szCs w:val="28"/>
              </w:rPr>
              <w:t>VICE CHAIRMAN</w:t>
            </w:r>
          </w:p>
          <w:p w:rsidR="00B15DE9" w:rsidRDefault="00B15DE9" w:rsidP="00AF77B0">
            <w:pPr>
              <w:spacing w:line="276" w:lineRule="auto"/>
              <w:ind w:right="-279"/>
              <w:jc w:val="center"/>
              <w:rPr>
                <w:rFonts w:ascii="Times New Roman" w:hAnsi="Times New Roman" w:cs="Times New Roman"/>
                <w:sz w:val="28"/>
                <w:szCs w:val="28"/>
              </w:rPr>
            </w:pPr>
            <w:r>
              <w:rPr>
                <w:rFonts w:ascii="Times New Roman" w:hAnsi="Times New Roman" w:cs="Times New Roman"/>
                <w:b/>
                <w:sz w:val="28"/>
                <w:szCs w:val="28"/>
              </w:rPr>
              <w:t>Tong Quang Thin</w:t>
            </w:r>
          </w:p>
        </w:tc>
      </w:tr>
    </w:tbl>
    <w:p w:rsidR="00B15DE9" w:rsidRPr="006C392B" w:rsidRDefault="00B15DE9" w:rsidP="006C392B">
      <w:pPr>
        <w:rPr>
          <w:rFonts w:ascii="Times New Roman" w:hAnsi="Times New Roman" w:cs="Times New Roman"/>
          <w:sz w:val="28"/>
          <w:szCs w:val="28"/>
        </w:rPr>
      </w:pPr>
    </w:p>
    <w:sectPr w:rsidR="00B15DE9" w:rsidRPr="006C392B" w:rsidSect="00AF77B0">
      <w:pgSz w:w="12240" w:h="15840"/>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352" w:rsidRDefault="00C81352" w:rsidP="005C1E94">
      <w:pPr>
        <w:spacing w:after="0" w:line="240" w:lineRule="auto"/>
      </w:pPr>
      <w:r>
        <w:separator/>
      </w:r>
    </w:p>
  </w:endnote>
  <w:endnote w:type="continuationSeparator" w:id="0">
    <w:p w:rsidR="00C81352" w:rsidRDefault="00C81352" w:rsidP="005C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352" w:rsidRDefault="00C81352" w:rsidP="005C1E94">
      <w:pPr>
        <w:spacing w:after="0" w:line="240" w:lineRule="auto"/>
      </w:pPr>
      <w:r>
        <w:separator/>
      </w:r>
    </w:p>
  </w:footnote>
  <w:footnote w:type="continuationSeparator" w:id="0">
    <w:p w:rsidR="00C81352" w:rsidRDefault="00C81352" w:rsidP="005C1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1118C"/>
    <w:multiLevelType w:val="multilevel"/>
    <w:tmpl w:val="CD1C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83BFD"/>
    <w:multiLevelType w:val="hybridMultilevel"/>
    <w:tmpl w:val="3138B036"/>
    <w:lvl w:ilvl="0" w:tplc="909EA9F2">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2" w15:restartNumberingAfterBreak="0">
    <w:nsid w:val="2EF94BE9"/>
    <w:multiLevelType w:val="hybridMultilevel"/>
    <w:tmpl w:val="7D664160"/>
    <w:lvl w:ilvl="0" w:tplc="9D40061A">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2848FC"/>
    <w:multiLevelType w:val="hybridMultilevel"/>
    <w:tmpl w:val="F72A9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6FB"/>
    <w:rsid w:val="00390508"/>
    <w:rsid w:val="004044AE"/>
    <w:rsid w:val="005A66FB"/>
    <w:rsid w:val="005C1E94"/>
    <w:rsid w:val="00682E62"/>
    <w:rsid w:val="006C392B"/>
    <w:rsid w:val="008671C3"/>
    <w:rsid w:val="008E1F7C"/>
    <w:rsid w:val="00AF77B0"/>
    <w:rsid w:val="00B15DE9"/>
    <w:rsid w:val="00C81352"/>
    <w:rsid w:val="00D0480F"/>
    <w:rsid w:val="00D5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EF42"/>
  <w15:chartTrackingRefBased/>
  <w15:docId w15:val="{CD5645CC-4C1A-4181-B038-F24F2EB7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8E1F7C"/>
    <w:pPr>
      <w:spacing w:after="100" w:line="276" w:lineRule="auto"/>
    </w:pPr>
    <w:rPr>
      <w:rFonts w:ascii="Times New Roman" w:eastAsia="Arial" w:hAnsi="Times New Roman" w:cs="Arial"/>
      <w:b/>
      <w:sz w:val="28"/>
      <w:lang w:val="vi"/>
    </w:rPr>
  </w:style>
  <w:style w:type="paragraph" w:styleId="TOC2">
    <w:name w:val="toc 2"/>
    <w:basedOn w:val="Normal"/>
    <w:next w:val="Normal"/>
    <w:autoRedefine/>
    <w:uiPriority w:val="39"/>
    <w:unhideWhenUsed/>
    <w:qFormat/>
    <w:rsid w:val="008E1F7C"/>
    <w:pPr>
      <w:spacing w:after="100" w:line="276" w:lineRule="auto"/>
      <w:ind w:left="220"/>
    </w:pPr>
    <w:rPr>
      <w:rFonts w:ascii="Times New Roman" w:eastAsia="Arial" w:hAnsi="Times New Roman" w:cs="Arial"/>
      <w:sz w:val="26"/>
      <w:lang w:val="vi"/>
    </w:rPr>
  </w:style>
  <w:style w:type="paragraph" w:styleId="TOC3">
    <w:name w:val="toc 3"/>
    <w:basedOn w:val="Normal"/>
    <w:next w:val="Normal"/>
    <w:autoRedefine/>
    <w:uiPriority w:val="39"/>
    <w:unhideWhenUsed/>
    <w:qFormat/>
    <w:rsid w:val="008E1F7C"/>
    <w:pPr>
      <w:spacing w:after="100" w:line="276" w:lineRule="auto"/>
      <w:ind w:left="440"/>
    </w:pPr>
    <w:rPr>
      <w:rFonts w:ascii="Times New Roman" w:eastAsia="Arial" w:hAnsi="Times New Roman" w:cs="Arial"/>
      <w:b/>
      <w:i/>
      <w:sz w:val="26"/>
      <w:lang w:val="vi"/>
    </w:rPr>
  </w:style>
  <w:style w:type="table" w:customStyle="1" w:styleId="TableGrid1">
    <w:name w:val="Table Grid1"/>
    <w:basedOn w:val="TableNormal"/>
    <w:next w:val="TableGrid"/>
    <w:uiPriority w:val="59"/>
    <w:rsid w:val="005A66F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5A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1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E94"/>
  </w:style>
  <w:style w:type="paragraph" w:styleId="Footer">
    <w:name w:val="footer"/>
    <w:basedOn w:val="Normal"/>
    <w:link w:val="FooterChar"/>
    <w:uiPriority w:val="99"/>
    <w:unhideWhenUsed/>
    <w:rsid w:val="005C1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E94"/>
  </w:style>
  <w:style w:type="paragraph" w:styleId="ListParagraph">
    <w:name w:val="List Paragraph"/>
    <w:basedOn w:val="Normal"/>
    <w:uiPriority w:val="34"/>
    <w:qFormat/>
    <w:rsid w:val="00B15DE9"/>
    <w:pPr>
      <w:ind w:left="720"/>
      <w:contextualSpacing/>
    </w:pPr>
  </w:style>
  <w:style w:type="paragraph" w:styleId="NormalWeb">
    <w:name w:val="Normal (Web)"/>
    <w:basedOn w:val="Normal"/>
    <w:uiPriority w:val="99"/>
    <w:semiHidden/>
    <w:unhideWhenUsed/>
    <w:rsid w:val="00B15D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5D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031361">
      <w:bodyDiv w:val="1"/>
      <w:marLeft w:val="0"/>
      <w:marRight w:val="0"/>
      <w:marTop w:val="0"/>
      <w:marBottom w:val="0"/>
      <w:divBdr>
        <w:top w:val="none" w:sz="0" w:space="0" w:color="auto"/>
        <w:left w:val="none" w:sz="0" w:space="0" w:color="auto"/>
        <w:bottom w:val="none" w:sz="0" w:space="0" w:color="auto"/>
        <w:right w:val="none" w:sz="0" w:space="0" w:color="auto"/>
      </w:divBdr>
    </w:div>
    <w:div w:id="159509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Admin</dc:creator>
  <cp:keywords/>
  <dc:description/>
  <cp:lastModifiedBy>LAM Admin</cp:lastModifiedBy>
  <cp:revision>1</cp:revision>
  <dcterms:created xsi:type="dcterms:W3CDTF">2025-07-10T03:31:00Z</dcterms:created>
  <dcterms:modified xsi:type="dcterms:W3CDTF">2025-07-10T07:43:00Z</dcterms:modified>
</cp:coreProperties>
</file>